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1F487CA9"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r w:rsidR="006E55A9">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1E0059" w:rsidP="002F7B6D">
            <w:pPr>
              <w:spacing w:after="60"/>
              <w:jc w:val="both"/>
              <w:rPr>
                <w:rStyle w:val="Hyperlink"/>
                <w:rFonts w:ascii="Arial" w:hAnsi="Arial" w:cs="Arial"/>
                <w:sz w:val="20"/>
                <w:szCs w:val="20"/>
              </w:rPr>
            </w:pPr>
            <w:hyperlink r:id="rId18" w:history="1">
              <w:r w:rsidR="009A0BEB"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1E0059" w:rsidP="002F7B6D">
            <w:pPr>
              <w:pStyle w:val="NoSpacing"/>
              <w:tabs>
                <w:tab w:val="left" w:pos="568"/>
                <w:tab w:val="left" w:pos="1123"/>
              </w:tabs>
              <w:spacing w:after="60"/>
              <w:jc w:val="both"/>
              <w:rPr>
                <w:rStyle w:val="Hyperlink"/>
                <w:rFonts w:ascii="Arial" w:hAnsi="Arial" w:cs="Arial"/>
                <w:sz w:val="20"/>
                <w:szCs w:val="20"/>
              </w:rPr>
            </w:pPr>
            <w:hyperlink r:id="rId21" w:history="1">
              <w:r w:rsidR="009A0BEB"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1E0059" w:rsidP="002F7B6D">
            <w:pPr>
              <w:spacing w:after="60"/>
              <w:jc w:val="both"/>
              <w:rPr>
                <w:rStyle w:val="Hyperlink"/>
                <w:rFonts w:ascii="Arial" w:hAnsi="Arial" w:cs="Arial"/>
                <w:sz w:val="20"/>
                <w:szCs w:val="20"/>
              </w:rPr>
            </w:pPr>
            <w:hyperlink r:id="rId22" w:history="1">
              <w:r w:rsidR="009A0BEB"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1E0059" w:rsidP="002F7B6D">
            <w:pPr>
              <w:spacing w:after="60"/>
              <w:jc w:val="both"/>
              <w:rPr>
                <w:rFonts w:ascii="Arial" w:hAnsi="Arial" w:cs="Arial"/>
                <w:sz w:val="20"/>
                <w:szCs w:val="20"/>
              </w:rPr>
            </w:pPr>
            <w:hyperlink r:id="rId24" w:history="1">
              <w:r w:rsidR="009A0BEB" w:rsidRPr="00AA587E">
                <w:rPr>
                  <w:rStyle w:val="Hyperlink"/>
                  <w:rFonts w:ascii="Arial" w:hAnsi="Arial" w:cs="Arial"/>
                  <w:sz w:val="20"/>
                  <w:szCs w:val="20"/>
                </w:rPr>
                <w:t>https://www.registrucentras.lt/jar/p/index.php</w:t>
              </w:r>
            </w:hyperlink>
            <w:r w:rsidR="009A0BEB">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1E0059" w:rsidP="002F7B6D">
            <w:pPr>
              <w:spacing w:after="60"/>
              <w:jc w:val="both"/>
              <w:rPr>
                <w:rFonts w:ascii="Arial" w:hAnsi="Arial" w:cs="Arial"/>
                <w:sz w:val="20"/>
                <w:szCs w:val="20"/>
              </w:rPr>
            </w:pPr>
            <w:hyperlink r:id="rId25" w:history="1">
              <w:r w:rsidR="009A0BEB"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1E0059" w:rsidP="002F7B6D">
            <w:pPr>
              <w:spacing w:after="60"/>
              <w:jc w:val="both"/>
              <w:rPr>
                <w:rFonts w:ascii="Arial" w:hAnsi="Arial" w:cs="Arial"/>
                <w:b/>
                <w:bCs/>
                <w:sz w:val="20"/>
                <w:szCs w:val="20"/>
              </w:rPr>
            </w:pPr>
            <w:hyperlink r:id="rId29" w:history="1">
              <w:r w:rsidR="009A0BEB" w:rsidRPr="00AA587E">
                <w:rPr>
                  <w:rStyle w:val="Hyperlink"/>
                  <w:rFonts w:ascii="Arial" w:hAnsi="Arial" w:cs="Arial"/>
                  <w:sz w:val="20"/>
                  <w:szCs w:val="20"/>
                </w:rPr>
                <w:t>https://kt.gov.lt/lt/atviri-duomenys/diskvalifikavimas-is-viesuju-pirkimu</w:t>
              </w:r>
            </w:hyperlink>
            <w:r w:rsidR="009A0BEB">
              <w:rPr>
                <w:rFonts w:ascii="Arial" w:hAnsi="Arial" w:cs="Arial"/>
                <w:sz w:val="20"/>
                <w:szCs w:val="20"/>
              </w:rPr>
              <w:t xml:space="preserve"> </w:t>
            </w:r>
            <w:r w:rsidR="009A0BEB"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006E54C0">
        <w:tc>
          <w:tcPr>
            <w:tcW w:w="704" w:type="dxa"/>
          </w:tcPr>
          <w:p w14:paraId="612FE757"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5E9E3A35" w14:textId="081B769C" w:rsidR="009A0BEB" w:rsidRPr="00496591" w:rsidRDefault="009A0BEB" w:rsidP="006E54C0">
            <w:pPr>
              <w:jc w:val="both"/>
              <w:rPr>
                <w:rFonts w:ascii="Arial" w:hAnsi="Arial" w:cs="Arial"/>
                <w:sz w:val="20"/>
                <w:szCs w:val="20"/>
              </w:rPr>
            </w:pPr>
            <w:r w:rsidRPr="00496591">
              <w:rPr>
                <w:rFonts w:ascii="Arial" w:hAnsi="Arial" w:cs="Arial"/>
                <w:sz w:val="20"/>
                <w:szCs w:val="20"/>
              </w:rPr>
              <w:t>Tiekėjas, per paskutinius 3 (trejus) metus iki paraiškos pateikimo termino pabaigos pagal vieną ar daugiau sutarčių yra savo jėgomis pristatęs</w:t>
            </w:r>
            <w:r w:rsidR="00FC2289">
              <w:t xml:space="preserve"> </w:t>
            </w:r>
            <w:r w:rsidR="00FC2289" w:rsidRPr="00FC2289">
              <w:rPr>
                <w:rFonts w:ascii="Arial" w:hAnsi="Arial" w:cs="Arial"/>
                <w:sz w:val="20"/>
                <w:szCs w:val="20"/>
              </w:rPr>
              <w:t>atliekų katilui skirtų ardelių už ne mažesnę kaip 200</w:t>
            </w:r>
            <w:r w:rsidR="00FC2289">
              <w:rPr>
                <w:rFonts w:ascii="Arial" w:hAnsi="Arial" w:cs="Arial"/>
                <w:sz w:val="20"/>
                <w:szCs w:val="20"/>
              </w:rPr>
              <w:t xml:space="preserve"> </w:t>
            </w:r>
            <w:r w:rsidR="00FC2289" w:rsidRPr="00FC2289">
              <w:rPr>
                <w:rFonts w:ascii="Arial" w:hAnsi="Arial" w:cs="Arial"/>
                <w:sz w:val="20"/>
                <w:szCs w:val="20"/>
              </w:rPr>
              <w:t>000,00 (du šimtus tūkstančių) EUR be PVM sumą.</w:t>
            </w:r>
            <w:r w:rsidRPr="00496591">
              <w:rPr>
                <w:rFonts w:ascii="Arial" w:hAnsi="Arial" w:cs="Arial"/>
                <w:sz w:val="20"/>
                <w:szCs w:val="20"/>
              </w:rPr>
              <w:t xml:space="preserve"> </w:t>
            </w:r>
          </w:p>
          <w:p w14:paraId="772BE389" w14:textId="77777777" w:rsidR="009A0BEB" w:rsidRPr="00496591" w:rsidRDefault="009A0BEB" w:rsidP="006E54C0">
            <w:pPr>
              <w:jc w:val="both"/>
              <w:rPr>
                <w:rFonts w:ascii="Arial" w:hAnsi="Arial" w:cs="Arial"/>
                <w:sz w:val="20"/>
                <w:szCs w:val="20"/>
              </w:rPr>
            </w:pPr>
          </w:p>
          <w:p w14:paraId="420F6F51" w14:textId="77777777" w:rsidR="009A0BEB" w:rsidRDefault="009A0BEB" w:rsidP="006E54C0">
            <w:pPr>
              <w:jc w:val="both"/>
              <w:rPr>
                <w:rFonts w:ascii="Arial" w:hAnsi="Arial" w:cs="Arial"/>
                <w:i/>
                <w:iCs/>
                <w:color w:val="FF0000"/>
                <w:sz w:val="20"/>
                <w:szCs w:val="20"/>
              </w:rPr>
            </w:pPr>
          </w:p>
          <w:p w14:paraId="3A20D107" w14:textId="77777777" w:rsidR="009A0BEB" w:rsidRPr="00E77AE3" w:rsidRDefault="009A0BEB" w:rsidP="006E54C0">
            <w:pPr>
              <w:jc w:val="both"/>
              <w:rPr>
                <w:rFonts w:ascii="Arial" w:hAnsi="Arial" w:cs="Arial"/>
                <w:sz w:val="20"/>
                <w:szCs w:val="20"/>
              </w:rPr>
            </w:pPr>
          </w:p>
          <w:p w14:paraId="4507CFC3" w14:textId="77777777" w:rsidR="009A0BEB" w:rsidRDefault="009A0BEB" w:rsidP="006E54C0">
            <w:pPr>
              <w:jc w:val="both"/>
              <w:rPr>
                <w:rFonts w:ascii="Arial" w:hAnsi="Arial" w:cs="Arial"/>
                <w:sz w:val="20"/>
                <w:szCs w:val="20"/>
              </w:rPr>
            </w:pPr>
          </w:p>
          <w:p w14:paraId="74D284C4" w14:textId="77777777" w:rsidR="009A0BEB" w:rsidRDefault="009A0BEB" w:rsidP="006E54C0">
            <w:pPr>
              <w:jc w:val="both"/>
              <w:rPr>
                <w:rFonts w:ascii="Arial" w:hAnsi="Arial" w:cs="Arial"/>
                <w:i/>
                <w:iCs/>
                <w:color w:val="FF0000"/>
                <w:sz w:val="20"/>
                <w:szCs w:val="20"/>
                <w:u w:val="single"/>
              </w:rPr>
            </w:pPr>
          </w:p>
          <w:p w14:paraId="6A070849" w14:textId="4172AF02" w:rsidR="009A0BEB" w:rsidRPr="008601E8" w:rsidRDefault="009A0BEB" w:rsidP="006E54C0">
            <w:pPr>
              <w:jc w:val="both"/>
              <w:rPr>
                <w:rFonts w:ascii="Arial" w:hAnsi="Arial" w:cs="Arial"/>
                <w:i/>
                <w:iCs/>
                <w:sz w:val="20"/>
                <w:szCs w:val="20"/>
              </w:rPr>
            </w:pPr>
          </w:p>
        </w:tc>
        <w:tc>
          <w:tcPr>
            <w:tcW w:w="5242" w:type="dxa"/>
          </w:tcPr>
          <w:p w14:paraId="63E5FC8E" w14:textId="77777777" w:rsidR="009A0BEB" w:rsidRPr="001E0059" w:rsidRDefault="009A0BEB" w:rsidP="001E0059">
            <w:pPr>
              <w:tabs>
                <w:tab w:val="left" w:pos="375"/>
              </w:tabs>
              <w:jc w:val="both"/>
              <w:rPr>
                <w:rFonts w:ascii="Arial" w:hAnsi="Arial" w:cs="Arial"/>
                <w:sz w:val="20"/>
                <w:szCs w:val="20"/>
              </w:rPr>
            </w:pPr>
            <w:r w:rsidRPr="001E0059">
              <w:rPr>
                <w:rFonts w:ascii="Arial" w:hAnsi="Arial" w:cs="Arial"/>
                <w:sz w:val="20"/>
                <w:szCs w:val="20"/>
              </w:rPr>
              <w:t>pagrindinių per paskutinius 3 (trejus) metus patiektų prekių sąrašas, kuriame nurodytos prekių bendros sumos, datos ir prekių gavėjai (tiek viešieji, tiek privatieji).</w:t>
            </w:r>
          </w:p>
          <w:p w14:paraId="0916CFE5" w14:textId="77777777" w:rsidR="009A0BEB" w:rsidRDefault="009A0BEB" w:rsidP="006E54C0">
            <w:pPr>
              <w:jc w:val="both"/>
              <w:rPr>
                <w:rFonts w:ascii="Arial" w:hAnsi="Arial" w:cs="Arial"/>
                <w:sz w:val="20"/>
                <w:szCs w:val="20"/>
              </w:rPr>
            </w:pPr>
            <w:r w:rsidRPr="002D7CAA">
              <w:rPr>
                <w:rFonts w:ascii="Arial" w:hAnsi="Arial" w:cs="Arial"/>
                <w:sz w:val="20"/>
                <w:szCs w:val="20"/>
              </w:rPr>
              <w:t>Užpildoma SPS priede „Tinkamai įvykdytų ar vykdomų sutarčių sąrašo forma“ pateikta</w:t>
            </w:r>
            <w:r w:rsidRPr="00B75D39">
              <w:rPr>
                <w:rFonts w:ascii="Arial" w:hAnsi="Arial" w:cs="Arial"/>
                <w:sz w:val="20"/>
                <w:szCs w:val="20"/>
              </w:rPr>
              <w:t xml:space="preserve"> lentelė.</w:t>
            </w:r>
          </w:p>
          <w:p w14:paraId="3512E401" w14:textId="77777777" w:rsidR="009A0BEB" w:rsidRPr="00B75D39" w:rsidRDefault="009A0BEB" w:rsidP="006E54C0">
            <w:pPr>
              <w:jc w:val="both"/>
              <w:rPr>
                <w:rFonts w:ascii="Arial" w:hAnsi="Arial" w:cs="Arial"/>
                <w:sz w:val="20"/>
                <w:szCs w:val="20"/>
              </w:rPr>
            </w:pPr>
          </w:p>
          <w:p w14:paraId="30C1BD6D" w14:textId="77777777" w:rsidR="009A0BEB" w:rsidRPr="00B75D39" w:rsidRDefault="009A0BEB" w:rsidP="006E54C0">
            <w:pPr>
              <w:jc w:val="both"/>
              <w:rPr>
                <w:rFonts w:ascii="Arial" w:hAnsi="Arial" w:cs="Arial"/>
                <w:sz w:val="20"/>
                <w:szCs w:val="20"/>
              </w:rPr>
            </w:pPr>
            <w:r w:rsidRPr="00B75D39">
              <w:rPr>
                <w:rFonts w:ascii="Arial" w:hAnsi="Arial" w:cs="Arial"/>
                <w:sz w:val="20"/>
                <w:szCs w:val="20"/>
              </w:rPr>
              <w:t xml:space="preserve">Pastabos: </w:t>
            </w:r>
          </w:p>
          <w:p w14:paraId="022FE51B" w14:textId="77777777" w:rsidR="001E0059" w:rsidRPr="0037634B" w:rsidRDefault="001E0059" w:rsidP="001E0059">
            <w:pPr>
              <w:pStyle w:val="ListParagraph"/>
              <w:numPr>
                <w:ilvl w:val="0"/>
                <w:numId w:val="22"/>
              </w:numPr>
              <w:tabs>
                <w:tab w:val="left" w:pos="320"/>
              </w:tabs>
              <w:ind w:left="30" w:hanging="30"/>
              <w:jc w:val="both"/>
              <w:rPr>
                <w:rFonts w:ascii="Arial" w:hAnsi="Arial" w:cs="Arial"/>
                <w:sz w:val="20"/>
                <w:szCs w:val="20"/>
              </w:rPr>
            </w:pPr>
            <w:r w:rsidRPr="0037634B">
              <w:rPr>
                <w:rFonts w:ascii="Arial" w:hAnsi="Arial" w:cs="Arial"/>
                <w:sz w:val="20"/>
                <w:szCs w:val="20"/>
              </w:rPr>
              <w:t xml:space="preserve">Pirkėjui paprašius tiekėjas turės pateikti užsakovų pažymas, kuriose būtų nurodytos prekių bendros sumos, datos ir vieta, prekių gavėjai ar prekės buvo pristatytos tinkamai. </w:t>
            </w:r>
          </w:p>
          <w:p w14:paraId="789D8B27" w14:textId="014A55E5" w:rsidR="009A0BEB" w:rsidRPr="001E0059" w:rsidRDefault="001E0059" w:rsidP="001E0059">
            <w:pPr>
              <w:pStyle w:val="ListParagraph"/>
              <w:numPr>
                <w:ilvl w:val="0"/>
                <w:numId w:val="22"/>
              </w:numPr>
              <w:tabs>
                <w:tab w:val="left" w:pos="318"/>
              </w:tabs>
              <w:ind w:left="30" w:hanging="30"/>
              <w:jc w:val="both"/>
              <w:rPr>
                <w:rFonts w:ascii="Arial" w:hAnsi="Arial" w:cs="Arial"/>
                <w:sz w:val="20"/>
                <w:szCs w:val="20"/>
              </w:rPr>
            </w:pPr>
            <w:r w:rsidRPr="0037634B">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4EF05905" w14:textId="77777777" w:rsidR="009A0BEB" w:rsidRDefault="009A0BEB" w:rsidP="006E54C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6E54C0">
            <w:pPr>
              <w:jc w:val="both"/>
              <w:rPr>
                <w:rFonts w:ascii="Arial" w:hAnsi="Arial" w:cs="Arial"/>
                <w:sz w:val="20"/>
                <w:szCs w:val="20"/>
              </w:rPr>
            </w:pPr>
          </w:p>
          <w:p w14:paraId="45FB42EE" w14:textId="77777777" w:rsidR="009A0BEB" w:rsidRPr="00FE5275" w:rsidRDefault="009A0BEB" w:rsidP="006E54C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BD74C" w14:textId="77777777" w:rsidR="000B59D4" w:rsidRDefault="000B59D4" w:rsidP="001C65C9">
      <w:pPr>
        <w:spacing w:after="0" w:line="240" w:lineRule="auto"/>
      </w:pPr>
      <w:r>
        <w:separator/>
      </w:r>
    </w:p>
  </w:endnote>
  <w:endnote w:type="continuationSeparator" w:id="0">
    <w:p w14:paraId="5557CA40" w14:textId="77777777" w:rsidR="000B59D4" w:rsidRDefault="000B59D4" w:rsidP="001C65C9">
      <w:pPr>
        <w:spacing w:after="0" w:line="240" w:lineRule="auto"/>
      </w:pPr>
      <w:r>
        <w:continuationSeparator/>
      </w:r>
    </w:p>
  </w:endnote>
  <w:endnote w:type="continuationNotice" w:id="1">
    <w:p w14:paraId="4FD621F9" w14:textId="77777777" w:rsidR="000B59D4" w:rsidRDefault="000B59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70313" w14:textId="77777777" w:rsidR="000B59D4" w:rsidRDefault="000B59D4" w:rsidP="001C65C9">
      <w:pPr>
        <w:spacing w:after="0" w:line="240" w:lineRule="auto"/>
      </w:pPr>
      <w:r>
        <w:separator/>
      </w:r>
    </w:p>
  </w:footnote>
  <w:footnote w:type="continuationSeparator" w:id="0">
    <w:p w14:paraId="7DDF7D62" w14:textId="77777777" w:rsidR="000B59D4" w:rsidRDefault="000B59D4" w:rsidP="001C65C9">
      <w:pPr>
        <w:spacing w:after="0" w:line="240" w:lineRule="auto"/>
      </w:pPr>
      <w:r>
        <w:continuationSeparator/>
      </w:r>
    </w:p>
  </w:footnote>
  <w:footnote w:type="continuationNotice" w:id="1">
    <w:p w14:paraId="281E7B57" w14:textId="77777777" w:rsidR="000B59D4" w:rsidRDefault="000B59D4">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17003C"/>
    <w:multiLevelType w:val="hybridMultilevel"/>
    <w:tmpl w:val="15581DFA"/>
    <w:lvl w:ilvl="0" w:tplc="0B0C424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9"/>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7"/>
  </w:num>
  <w:num w:numId="17" w16cid:durableId="762535155">
    <w:abstractNumId w:val="2"/>
  </w:num>
  <w:num w:numId="18" w16cid:durableId="1587108810">
    <w:abstractNumId w:val="5"/>
  </w:num>
  <w:num w:numId="19" w16cid:durableId="1073309877">
    <w:abstractNumId w:val="15"/>
  </w:num>
  <w:num w:numId="20" w16cid:durableId="1058430198">
    <w:abstractNumId w:val="4"/>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5"/>
  </w:num>
  <w:num w:numId="26" w16cid:durableId="787970694">
    <w:abstractNumId w:val="11"/>
  </w:num>
  <w:num w:numId="27" w16cid:durableId="1210344027">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35AC"/>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059"/>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55A9"/>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03FF"/>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6EFD"/>
    <w:rsid w:val="00A07CA8"/>
    <w:rsid w:val="00A115B0"/>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46D5"/>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2289"/>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www.w3.org/XML/1998/namespace"/>
    <ds:schemaRef ds:uri="http://purl.org/dc/terms/"/>
    <ds:schemaRef ds:uri="http://schemas.microsoft.com/office/2006/metadata/properties"/>
    <ds:schemaRef ds:uri="http://purl.org/dc/elements/1.1/"/>
    <ds:schemaRef ds:uri="http://purl.org/dc/dcmitype/"/>
    <ds:schemaRef ds:uri="http://schemas.microsoft.com/office/2006/documentManagement/types"/>
    <ds:schemaRef ds:uri="8e1067c2-82b2-43e6-ba4a-21d0911eaf9a"/>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33</TotalTime>
  <Pages>10</Pages>
  <Words>16545</Words>
  <Characters>9431</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24</cp:revision>
  <dcterms:created xsi:type="dcterms:W3CDTF">2025-01-21T08:31:00Z</dcterms:created>
  <dcterms:modified xsi:type="dcterms:W3CDTF">2025-09-30T08:11:00Z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